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752" w:rsidRDefault="00E52C26" w:rsidP="00BC02D0">
      <w:pPr>
        <w:ind w:left="142" w:right="119"/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</w:pPr>
      <w:bookmarkStart w:id="0" w:name="_GoBack"/>
      <w:bookmarkEnd w:id="0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</w:p>
    <w:p w:rsidR="00AA538E" w:rsidRDefault="00AA538E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AA538E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AA538E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AA538E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1. Biologia jako nauka</w:t>
            </w:r>
          </w:p>
          <w:p w:rsidR="00C85752" w:rsidRPr="00AA538E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Uczeń:</w:t>
            </w:r>
          </w:p>
          <w:p w:rsidR="0039693C" w:rsidRPr="00AA538E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biologię jako naukę o organizmach</w:t>
            </w:r>
          </w:p>
          <w:p w:rsidR="0039693C" w:rsidRPr="00AA538E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czynności życiowe organizmów</w:t>
            </w:r>
          </w:p>
          <w:p w:rsidR="00C85752" w:rsidRPr="00AA538E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Uczeń:</w:t>
            </w:r>
          </w:p>
          <w:p w:rsidR="0039693C" w:rsidRPr="00AA538E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określa przedmiot badań biologii jako nauki</w:t>
            </w:r>
          </w:p>
          <w:p w:rsidR="0039693C" w:rsidRPr="00AA538E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wskazane cechy organizmów</w:t>
            </w:r>
          </w:p>
          <w:p w:rsidR="00C85752" w:rsidRPr="00AA538E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Uczeń:</w:t>
            </w:r>
          </w:p>
          <w:p w:rsidR="0039693C" w:rsidRPr="00AA538E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 cechy wspólne organizmów</w:t>
            </w:r>
          </w:p>
          <w:p w:rsidR="0039693C" w:rsidRPr="00AA538E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czynności życiowe organizmów</w:t>
            </w:r>
          </w:p>
          <w:p w:rsidR="00C85752" w:rsidRPr="00AA538E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Uczeń:</w:t>
            </w:r>
          </w:p>
          <w:p w:rsidR="0039693C" w:rsidRPr="00AA538E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charakteryzuje wszystkie czynności życiowe organizmów</w:t>
            </w:r>
          </w:p>
          <w:p w:rsidR="0039693C" w:rsidRPr="00AA538E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wymienia hierarchicznie poziomy budowy organizmu roślinnego </w:t>
            </w:r>
            <w:r w:rsidR="00BC02D0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organizmu zwierzęcego</w:t>
            </w:r>
          </w:p>
          <w:p w:rsidR="00C85752" w:rsidRPr="00AA538E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</w:t>
            </w:r>
            <w:r w:rsidR="00F37345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Uczeń:</w:t>
            </w:r>
          </w:p>
          <w:p w:rsidR="0039693C" w:rsidRPr="00AA538E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 jedność budowy organizmów</w:t>
            </w:r>
          </w:p>
          <w:p w:rsidR="0039693C" w:rsidRPr="00AA538E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porównuje poziomy organizacji organizmów u roślin </w:t>
            </w:r>
            <w:r w:rsidR="00BC02D0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zwierząt</w:t>
            </w:r>
          </w:p>
          <w:p w:rsidR="00C85752" w:rsidRPr="00AA538E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AA538E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AA538E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2. </w:t>
            </w:r>
            <w:r w:rsidR="00F37345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Jak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poznawać biologię?</w:t>
            </w:r>
          </w:p>
          <w:p w:rsidR="00C85752" w:rsidRPr="00AA538E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obserwacje</w:t>
            </w:r>
          </w:p>
          <w:p w:rsidR="0039693C" w:rsidRPr="00AA538E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doświadczenia jako źródła wiedzy biologicznej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źródła wiedzy biologicznej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przeprowadza doświadczenie metodą naukową</w:t>
            </w:r>
          </w:p>
          <w:p w:rsidR="00C85752" w:rsidRPr="00AA538E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porównuje obserwację </w:t>
            </w:r>
            <w:r w:rsidR="00BC02D0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doświadczeniem jakoźródła wiedzy biologicznej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korzysta ze źródeł wiedzy wskazanych przez nauczyciela</w:t>
            </w:r>
          </w:p>
          <w:p w:rsidR="00C85752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podstawie opisu przeprowadza doświadczenie metodą naukową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rozróżnia próbę kontrolną i próbę badawczą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źródła wiedzy biologicznej</w:t>
            </w:r>
          </w:p>
          <w:p w:rsidR="00C85752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 zalety metody naukowej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samodzielnie przeprowadza doświadczenie metodą naukową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posługuje się właściwymi źródłami wiedzy biologicznej </w:t>
            </w:r>
            <w:r w:rsidR="00C327C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do rozwiązywania wskazanych problemów</w:t>
            </w:r>
          </w:p>
          <w:p w:rsidR="00C85752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charakteryzuje </w:t>
            </w:r>
            <w:r w:rsidR="00F37345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planuje </w:t>
            </w:r>
            <w:r w:rsidR="00C327C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przeprowadza doświadczenie metodą naukową</w:t>
            </w:r>
          </w:p>
          <w:p w:rsidR="0039693C" w:rsidRPr="00AA538E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AA538E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AA538E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AA538E" w:rsidRDefault="0039693C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AA538E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3. Obserwacje mikroskopowe</w:t>
            </w:r>
          </w:p>
          <w:p w:rsidR="0039693C" w:rsidRPr="00AA538E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i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naz</w:t>
            </w:r>
            <w:r w:rsidR="00017C6D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y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</w:t>
            </w:r>
            <w:r w:rsidR="00017C6D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a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części mikroskopu optycznego</w:t>
            </w:r>
          </w:p>
          <w:p w:rsidR="0039693C" w:rsidRPr="00AA538E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AA538E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nazywa w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skazan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e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przez nauczyciela części mikroskopu optycznego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wykonuje proste preparaty mikroskopowe</w:t>
            </w:r>
          </w:p>
          <w:p w:rsidR="0039693C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oblicza powiększenie </w:t>
            </w:r>
            <w:r w:rsidR="00017C6D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obrazu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mikroskopu </w:t>
            </w:r>
            <w:r w:rsidR="00017C6D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spod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AA538E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samodzielnie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budowę mikroskopu optycznego</w:t>
            </w:r>
          </w:p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samodzielnie wykonuje preparaty mikroskopowe</w:t>
            </w:r>
          </w:p>
          <w:p w:rsidR="0039693C" w:rsidRPr="00AA538E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niewielką pomocą nauczyciela nastawia ostrość mikroskopu</w:t>
            </w:r>
            <w:r w:rsidR="00C327C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AA538E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wykonuje preparaty mikroskopowe, nastawia ostrość mikroskopu, rysuje obraz widziany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AA538E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elektronowego*</w:t>
            </w:r>
          </w:p>
        </w:tc>
      </w:tr>
    </w:tbl>
    <w:p w:rsidR="00C85752" w:rsidRPr="00AA538E" w:rsidRDefault="00C85752">
      <w:pPr>
        <w:spacing w:line="235" w:lineRule="auto"/>
        <w:rPr>
          <w:rFonts w:asciiTheme="minorHAnsi" w:hAnsiTheme="minorHAnsi" w:cstheme="minorHAnsi"/>
          <w:i/>
          <w:sz w:val="17"/>
        </w:rPr>
        <w:sectPr w:rsidR="00C85752" w:rsidRPr="00AA538E" w:rsidSect="00BC02D0">
          <w:footerReference w:type="default" r:id="rId9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AA538E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AA538E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Poziom wymagań</w:t>
            </w:r>
          </w:p>
        </w:tc>
      </w:tr>
      <w:tr w:rsidR="00E52C26" w:rsidRPr="00AA538E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celująca</w:t>
            </w:r>
          </w:p>
        </w:tc>
      </w:tr>
      <w:tr w:rsidR="004C68FB" w:rsidRPr="00AA538E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AA538E" w:rsidRDefault="004C68FB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AA538E" w:rsidRDefault="00636C1C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4.</w:t>
            </w:r>
            <w:r w:rsidR="004C68FB" w:rsidRPr="00AA538E">
              <w:rPr>
                <w:rFonts w:asciiTheme="minorHAnsi" w:hAnsiTheme="minorHAnsi" w:cstheme="minorHAnsi"/>
                <w:i/>
                <w:sz w:val="17"/>
              </w:rPr>
              <w:t xml:space="preserve"> Hierarchiczna budowa organizmów</w:t>
            </w:r>
          </w:p>
          <w:p w:rsidR="004C68FB" w:rsidRPr="00AA538E" w:rsidRDefault="004C68FB" w:rsidP="004C68FB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  <w:p w:rsidR="004C68FB" w:rsidRPr="00AA538E" w:rsidRDefault="004C68FB" w:rsidP="004C68FB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  <w:p w:rsidR="004C68FB" w:rsidRPr="00AA538E" w:rsidRDefault="004C68FB" w:rsidP="004C68FB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  <w:p w:rsidR="004C68FB" w:rsidRPr="00AA538E" w:rsidRDefault="004C68FB" w:rsidP="004C68FB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  <w:p w:rsidR="004C68FB" w:rsidRPr="00AA538E" w:rsidRDefault="004C68FB" w:rsidP="004C68FB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  <w:p w:rsidR="004C68FB" w:rsidRPr="00AA538E" w:rsidRDefault="004C68FB" w:rsidP="004C68FB">
            <w:pPr>
              <w:jc w:val="center"/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AA538E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wskazuje   komórki jako podstawowej jednostki życia</w:t>
            </w:r>
          </w:p>
          <w:p w:rsidR="004C68FB" w:rsidRPr="00AA538E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AA538E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 elementy stopniowego komplikowania się organizmu roślinnego</w:t>
            </w:r>
            <w:r w:rsidR="00636C1C" w:rsidRPr="00AA538E">
              <w:rPr>
                <w:rFonts w:asciiTheme="minorHAnsi" w:hAnsiTheme="minorHAnsi" w:cstheme="minorHAnsi"/>
                <w:i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AA538E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 elementy stopniowego komplikowania się organizmu roślinnego i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AA538E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omawia  na  ilustracji stopniowe komplikowania się budowy organizmów  zwierzęcych i  roślinnych, zwracając uwagę na ró</w:t>
            </w:r>
            <w:r w:rsidR="00017C6D" w:rsidRPr="00AA538E">
              <w:rPr>
                <w:rFonts w:asciiTheme="minorHAnsi" w:hAnsiTheme="minorHAnsi" w:cstheme="minorHAnsi"/>
                <w:i/>
                <w:sz w:val="17"/>
              </w:rPr>
              <w:t>żnicę organizmu roślinnego i zwi</w:t>
            </w:r>
            <w:r w:rsidRPr="00AA538E">
              <w:rPr>
                <w:rFonts w:asciiTheme="minorHAnsi" w:hAnsiTheme="minorHAnsi" w:cstheme="minorHAnsi"/>
                <w:i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AA538E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analizuje na  ilustracji stopniowe komplikowania się budowy organizmów  zwierzęcych i  roślinnych</w:t>
            </w:r>
          </w:p>
          <w:p w:rsidR="004C68FB" w:rsidRPr="00AA538E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</w:p>
        </w:tc>
      </w:tr>
      <w:tr w:rsidR="00F37345" w:rsidRPr="00AA538E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AA538E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i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AA538E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5. Budowa komórki zwierzęcej</w:t>
            </w:r>
          </w:p>
          <w:p w:rsidR="00F37345" w:rsidRPr="00AA538E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komórkę jako podstawową jednostkę życia</w:t>
            </w:r>
          </w:p>
          <w:p w:rsidR="00F37345" w:rsidRPr="00AA538E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organizmówjedno-</w:t>
            </w:r>
          </w:p>
          <w:p w:rsidR="00F37345" w:rsidRPr="00AA538E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wielokomórkowych</w:t>
            </w:r>
          </w:p>
          <w:p w:rsidR="00F37345" w:rsidRPr="00AA538E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obserwuje preparat nabłonka przygotowany przez nauczyciela</w:t>
            </w:r>
          </w:p>
          <w:p w:rsidR="00F37345" w:rsidRPr="00AA538E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organelle komórki zwierzęcej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wykonuje preparat nabłonka</w:t>
            </w:r>
          </w:p>
          <w:p w:rsidR="00F37345" w:rsidRPr="00AA538E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kształty komórek zwierzęcych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opisuje budowę komórki zwierzęcej na podstawie ilustracji</w:t>
            </w:r>
          </w:p>
          <w:p w:rsidR="00F37345" w:rsidRPr="00AA538E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niewielką pomocą nauczyciela wykonuje preparat nabłonka</w:t>
            </w:r>
          </w:p>
          <w:p w:rsidR="00F37345" w:rsidRPr="00AA538E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wykonuje preparat nabłonka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AA538E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sprawnie posługuje się mikroskopem</w:t>
            </w:r>
          </w:p>
          <w:p w:rsidR="00F37345" w:rsidRPr="00AA538E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i/>
                <w:spacing w:val="-2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AA538E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AA538E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AA538E" w:rsidRDefault="00F37345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6. Komórka roślinna. Inne rodzaje komórek</w:t>
            </w:r>
          </w:p>
          <w:p w:rsidR="00F37345" w:rsidRPr="00AA538E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i/>
                <w:spacing w:val="-2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>na podstawie obserwacji preparatów, ilustracji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 xml:space="preserve">i schematów wnioskuje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AA538E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elementy budowy komórki roślinnej, zwierzęcej, bakteryjnej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grzybowej</w:t>
            </w:r>
          </w:p>
          <w:p w:rsidR="00F37345" w:rsidRPr="00AA538E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AA538E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i/>
                <w:spacing w:val="-2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komórki bezjądroweji jądrowej</w:t>
            </w:r>
          </w:p>
          <w:p w:rsidR="00F37345" w:rsidRPr="00AA538E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funkcje elementów komórki roślinnej, zwierzęcej, bakteryjnej i grzybowej</w:t>
            </w:r>
          </w:p>
          <w:p w:rsidR="00F37345" w:rsidRPr="00AA538E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wykonuje preparat moczarki kanadyjskiej</w:t>
            </w:r>
          </w:p>
          <w:p w:rsidR="00F37345" w:rsidRPr="00AA538E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obserwuje pod mikroskopem organelle wskazane przez nauczyciela</w:t>
            </w:r>
          </w:p>
          <w:p w:rsidR="00F37345" w:rsidRPr="00AA538E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są komórki jądrowei bezjądrowe oraz podaje ich przykłady</w:t>
            </w:r>
          </w:p>
          <w:p w:rsidR="00F37345" w:rsidRPr="00AA538E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samodzielnie wykonuje preparat moczarki kanadyjskiej</w:t>
            </w:r>
          </w:p>
          <w:p w:rsidR="00F37345" w:rsidRPr="00AA538E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odróżnia pod mikroskopem elementy budowy komórki</w:t>
            </w:r>
          </w:p>
          <w:p w:rsidR="00F37345" w:rsidRPr="00AA538E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 rolę poszczególnych elementów komórki</w:t>
            </w:r>
          </w:p>
          <w:p w:rsidR="00F37345" w:rsidRPr="00AA538E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z niewielką pomocą nauczyciela rysuje obraz obiektu </w:t>
            </w:r>
            <w:r w:rsidR="006D0EDB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bserwowanego pod mikroskopem</w:t>
            </w:r>
          </w:p>
          <w:p w:rsidR="00F37345" w:rsidRPr="00AA538E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omawia elementy </w:t>
            </w:r>
            <w:r w:rsidR="00E80CE8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funkcje budowy komórki</w:t>
            </w:r>
          </w:p>
          <w:p w:rsidR="00F37345" w:rsidRPr="00AA538E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AA538E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AA538E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AA538E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analizuje różnice między poszczególnymi typami komórek </w:t>
            </w:r>
            <w:r w:rsidR="00E80CE8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i wykazuje ich związek </w:t>
            </w:r>
            <w:r w:rsidR="00E80CE8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pełnionymi funkcjami</w:t>
            </w:r>
          </w:p>
          <w:p w:rsidR="00F37345" w:rsidRPr="00AA538E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AA538E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i/>
                <w:sz w:val="17"/>
              </w:rPr>
            </w:pPr>
          </w:p>
        </w:tc>
      </w:tr>
    </w:tbl>
    <w:p w:rsidR="00C85752" w:rsidRPr="00AA538E" w:rsidRDefault="00C85752">
      <w:pPr>
        <w:spacing w:line="235" w:lineRule="auto"/>
        <w:rPr>
          <w:rFonts w:asciiTheme="minorHAnsi" w:hAnsiTheme="minorHAnsi" w:cstheme="minorHAnsi"/>
          <w:i/>
          <w:sz w:val="17"/>
        </w:rPr>
        <w:sectPr w:rsidR="00C85752" w:rsidRPr="00AA538E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AA538E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AA538E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Poziom wymagań</w:t>
            </w:r>
          </w:p>
        </w:tc>
      </w:tr>
      <w:tr w:rsidR="00E52C26" w:rsidRPr="00AA538E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celująca</w:t>
            </w:r>
          </w:p>
        </w:tc>
      </w:tr>
      <w:tr w:rsidR="00E52C26" w:rsidRPr="00AA538E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i/>
                <w:sz w:val="15"/>
              </w:rPr>
            </w:pPr>
          </w:p>
          <w:p w:rsidR="00592B57" w:rsidRPr="00AA538E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sz w:val="17"/>
              </w:rPr>
              <w:t>II. Budowa i czynności życiowe organizmów</w:t>
            </w:r>
          </w:p>
          <w:p w:rsidR="00592B57" w:rsidRPr="00AA538E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i/>
                <w:sz w:val="15"/>
              </w:rPr>
            </w:pPr>
          </w:p>
          <w:p w:rsidR="00C85752" w:rsidRPr="00AA538E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i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7. Samożywność</w:t>
            </w:r>
          </w:p>
          <w:p w:rsidR="00C85752" w:rsidRPr="00AA538E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jest odżywianie się</w:t>
            </w:r>
          </w:p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jest samożywność</w:t>
            </w:r>
          </w:p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organizmów samożywnych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wskazuje fotosyntezę jako sposób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odżywiania się</w:t>
            </w:r>
          </w:p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substancje biorące udział w fotosyntezie</w:t>
            </w:r>
          </w:p>
          <w:p w:rsidR="0039693C" w:rsidRPr="00AA538E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i wymienia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produkty fotosyntezy</w:t>
            </w:r>
          </w:p>
          <w:p w:rsidR="0039693C" w:rsidRPr="00AA538E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czynnikiniezbędne do przeprowadzania fotosyntezy</w:t>
            </w:r>
          </w:p>
          <w:p w:rsidR="0039693C" w:rsidRPr="00AA538E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substraty</w:t>
            </w:r>
          </w:p>
          <w:p w:rsidR="0039693C" w:rsidRPr="00AA538E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produkty fotosyntezy</w:t>
            </w:r>
          </w:p>
          <w:p w:rsidR="0039693C" w:rsidRPr="00AA538E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AA538E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niewielką pomocą nauczyciela przeprowadza doświadczenie wykazujące wpływ dwutlenku węgla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na czym polega fotosynteza</w:t>
            </w:r>
          </w:p>
          <w:p w:rsidR="0039693C" w:rsidRPr="00AA538E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omawia zależność przebiegu fotosyntezy od obecności </w:t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-3"/>
                <w:sz w:val="17"/>
              </w:rPr>
              <w:t xml:space="preserve">wody,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dwutlenkuwęgla</w:t>
            </w:r>
            <w:r w:rsidR="002B5C66" w:rsidRPr="00AA538E">
              <w:rPr>
                <w:rFonts w:asciiTheme="minorHAnsi" w:hAnsiTheme="minorHAnsi" w:cstheme="minorHAnsi"/>
                <w:i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światła</w:t>
            </w:r>
          </w:p>
          <w:p w:rsidR="0039693C" w:rsidRPr="00AA538E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schematycznie zapisuje i omawia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przebieg fotosyntezy</w:t>
            </w:r>
          </w:p>
          <w:p w:rsidR="0039693C" w:rsidRPr="00AA538E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AA538E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przystosowanie roślin do przeprowadzania fotosyntezy</w:t>
            </w:r>
          </w:p>
          <w:p w:rsidR="0039693C" w:rsidRPr="00AA538E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AA538E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na podstawie zdobytej wcześniej wiedzy wskazuje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 różnych warzywach</w:t>
            </w:r>
            <w:r w:rsidR="002B5C66" w:rsidRPr="00AA538E">
              <w:rPr>
                <w:rFonts w:asciiTheme="minorHAnsi" w:hAnsiTheme="minorHAnsi" w:cstheme="minorHAnsi"/>
                <w:i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owocach materiały za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pasowe jako produkty fotosyntezy</w:t>
            </w:r>
          </w:p>
        </w:tc>
      </w:tr>
      <w:tr w:rsidR="00E52C26" w:rsidRPr="00AA538E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AA538E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8. Cudzożywność</w:t>
            </w:r>
          </w:p>
          <w:p w:rsidR="00C85752" w:rsidRPr="00AA538E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jest cudzożywność</w:t>
            </w:r>
          </w:p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organizmów cudzożywnych</w:t>
            </w:r>
          </w:p>
          <w:p w:rsidR="0039693C" w:rsidRPr="00AA538E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wymienia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rodzaje cudzożywności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krótko o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pisuje różne sposoby odżywiania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się zwierząt</w:t>
            </w:r>
          </w:p>
          <w:p w:rsidR="0039693C" w:rsidRPr="00AA538E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omawia wybrane sposoby cudzożywności</w:t>
            </w:r>
          </w:p>
          <w:p w:rsidR="0039693C" w:rsidRPr="00AA538E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podaje przykłady organizmów należących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do różnych gruporganizmów cudzożywnych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AA538E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AA538E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AA538E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-3"/>
                <w:sz w:val="17"/>
              </w:rPr>
              <w:t xml:space="preserve">9. </w:t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AA538E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określa, czym jest oddychanie</w:t>
            </w:r>
          </w:p>
          <w:p w:rsidR="0039693C" w:rsidRPr="00AA538E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wymienia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sposoby oddychania</w:t>
            </w:r>
          </w:p>
          <w:p w:rsidR="00C85752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drożdże jako organizmy przeprowadzając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e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wyróżnia oddychanie tlenowe i fermentację</w:t>
            </w:r>
          </w:p>
          <w:p w:rsidR="0039693C" w:rsidRPr="00AA538E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wskazuje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organizmy uzyskujące energię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z oddychania tlenowego 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fermentacji</w:t>
            </w:r>
          </w:p>
          <w:p w:rsidR="0039693C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 znaczenie oddychania komórkowego</w:t>
            </w:r>
          </w:p>
          <w:p w:rsidR="0039693C" w:rsidRPr="00AA538E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wskazuje różnice w miejscu przebiegu utleniania</w:t>
            </w:r>
            <w:r w:rsidR="002B5C66" w:rsidRPr="00AA538E">
              <w:rPr>
                <w:rFonts w:asciiTheme="minorHAnsi" w:hAnsiTheme="minorHAnsi" w:cstheme="minorHAnsi"/>
                <w:i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fermentacji w komórce</w:t>
            </w:r>
          </w:p>
          <w:p w:rsidR="0039693C" w:rsidRPr="00AA538E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narządy wymiany gazowej zwierząt lądowych i wodnych</w:t>
            </w:r>
          </w:p>
          <w:p w:rsidR="00C85752" w:rsidRPr="00AA538E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omawia doświadczenie wykazujące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zapisuje </w:t>
            </w:r>
            <w:r w:rsidR="004C1BC3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schematycznie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przebieg oddychania</w:t>
            </w:r>
          </w:p>
          <w:p w:rsidR="0039693C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określa warunki przebiegu oddychania i fermentacji</w:t>
            </w:r>
          </w:p>
          <w:p w:rsidR="0039693C" w:rsidRPr="00AA538E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yzuje wymianę gazową u roślin i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zwierząt</w:t>
            </w:r>
          </w:p>
          <w:p w:rsidR="00C85752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pomocą nauczyciela przeprowadza doświadczenie wykazujące wydzielan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porównuje zapis przebiegu oddychania tlenowego</w:t>
            </w:r>
            <w:r w:rsidR="002B5C6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zapisem przebiegu fermentacji</w:t>
            </w:r>
          </w:p>
          <w:p w:rsidR="0039693C" w:rsidRPr="00AA538E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AA538E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samodzielnie </w:t>
            </w:r>
            <w:r w:rsidR="00B50128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:rsidR="00C85752" w:rsidRPr="00AA538E" w:rsidRDefault="00C85752">
      <w:pPr>
        <w:spacing w:line="204" w:lineRule="exact"/>
        <w:rPr>
          <w:rFonts w:asciiTheme="minorHAnsi" w:hAnsiTheme="minorHAnsi" w:cstheme="minorHAnsi"/>
          <w:i/>
          <w:sz w:val="17"/>
        </w:rPr>
        <w:sectPr w:rsidR="00C85752" w:rsidRPr="00AA538E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AA538E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AA538E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AA538E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Poziom wymagań</w:t>
            </w:r>
          </w:p>
        </w:tc>
      </w:tr>
      <w:tr w:rsidR="00E52C26" w:rsidRPr="00AA538E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celująca</w:t>
            </w:r>
          </w:p>
        </w:tc>
      </w:tr>
      <w:tr w:rsidR="00E52C26" w:rsidRPr="00AA538E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i/>
                <w:sz w:val="15"/>
              </w:rPr>
            </w:pPr>
          </w:p>
          <w:p w:rsidR="00C85752" w:rsidRPr="00AA538E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sz w:val="17"/>
              </w:rPr>
              <w:t xml:space="preserve">III. </w:t>
            </w:r>
            <w:r w:rsidR="00592B57" w:rsidRPr="00AA538E">
              <w:rPr>
                <w:rFonts w:asciiTheme="minorHAnsi" w:hAnsiTheme="minorHAnsi" w:cstheme="minorHAnsi"/>
                <w:b/>
                <w:i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AA538E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10. Klasyfikacja organizmów</w:t>
            </w:r>
          </w:p>
          <w:p w:rsidR="00C85752" w:rsidRPr="00AA538E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jednostki klasyfikacji biologicznej</w:t>
            </w:r>
          </w:p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nazwy królestw organizmów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wyjaśnia, czym zajmuje się systematyka</w:t>
            </w:r>
          </w:p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definicję gatunku</w:t>
            </w:r>
          </w:p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wykazuje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hierarchiczną strukturę jednostek klasyfikacji biologicznej</w:t>
            </w:r>
          </w:p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charakteryzuje wskazane królestwo</w:t>
            </w:r>
          </w:p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podstawie ilustracji przyporządkowuje organizm do królestwa</w:t>
            </w:r>
          </w:p>
          <w:p w:rsidR="00C85752" w:rsidRPr="00AA538E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AA538E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 zasady </w:t>
            </w:r>
            <w:r w:rsidR="0039693C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nadawania nazw gatunkom</w:t>
            </w:r>
          </w:p>
          <w:p w:rsidR="00C85752" w:rsidRPr="00AA538E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przedstawia cechy organizmów, </w:t>
            </w:r>
            <w:r w:rsidR="00D64E8F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AA538E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uza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sadnia konieczność klasyfikacji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organizmów</w:t>
            </w:r>
          </w:p>
          <w:p w:rsidR="0039693C" w:rsidRPr="00AA538E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porównuje j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ednostki klasyfikacji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zwierząt</w:t>
            </w:r>
          </w:p>
          <w:p w:rsidR="0039693C" w:rsidRPr="00AA538E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jednostkami klasyfikacji roślin</w:t>
            </w:r>
          </w:p>
          <w:p w:rsidR="00C85752" w:rsidRPr="00AA538E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z pomocą nauczyciela korzysta </w:t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z różnych kluczy do oznaczania o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rganizmów żyjących </w:t>
            </w:r>
            <w:r w:rsidR="00D64E8F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="00592B57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 najbliższej okolicy</w:t>
            </w:r>
          </w:p>
        </w:tc>
      </w:tr>
      <w:tr w:rsidR="00E52C26" w:rsidRPr="00AA538E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AA538E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 xml:space="preserve">11. Wirusy </w:t>
            </w:r>
          </w:p>
          <w:p w:rsidR="00C85752" w:rsidRPr="00AA538E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AA538E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 xml:space="preserve">wyjaśnia </w:t>
            </w:r>
            <w:r w:rsidR="0039693C" w:rsidRPr="00AA538E">
              <w:rPr>
                <w:rFonts w:asciiTheme="minorHAnsi" w:hAnsiTheme="minorHAnsi" w:cstheme="minorHAnsi"/>
                <w:i/>
                <w:sz w:val="17"/>
              </w:rPr>
              <w:t>krótko, dlaczego wirusy nie są organizmami</w:t>
            </w:r>
          </w:p>
          <w:p w:rsidR="00C85752" w:rsidRPr="00AA538E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 miejsca występowania wirusów</w:t>
            </w:r>
            <w:r w:rsidR="00D64E8F" w:rsidRPr="00AA538E">
              <w:rPr>
                <w:rFonts w:asciiTheme="minorHAnsi" w:hAnsiTheme="minorHAnsi" w:cstheme="minorHAnsi"/>
                <w:i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opisuje cechy budowy wirusów</w:t>
            </w:r>
          </w:p>
          <w:p w:rsidR="0039693C" w:rsidRPr="00AA538E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</w:t>
            </w:r>
            <w:r w:rsidRPr="00AA538E">
              <w:rPr>
                <w:rFonts w:asciiTheme="minorHAnsi" w:hAnsiTheme="minorHAnsi" w:cstheme="minorHAnsi"/>
                <w:i/>
                <w:spacing w:val="-3"/>
                <w:sz w:val="17"/>
              </w:rPr>
              <w:t xml:space="preserve"> cechy, </w:t>
            </w:r>
            <w:r w:rsidR="00592B57" w:rsidRPr="00AA538E">
              <w:rPr>
                <w:rFonts w:asciiTheme="minorHAnsi" w:hAnsiTheme="minorHAnsi" w:cstheme="minorHAnsi"/>
                <w:i/>
                <w:sz w:val="17"/>
              </w:rPr>
              <w:t xml:space="preserve">którymi wirusy różnią </w:t>
            </w:r>
            <w:r w:rsidRPr="00AA538E">
              <w:rPr>
                <w:rFonts w:asciiTheme="minorHAnsi" w:hAnsiTheme="minorHAnsi" w:cstheme="minorHAnsi"/>
                <w:i/>
                <w:sz w:val="17"/>
              </w:rPr>
              <w:t>sięod organizmów</w:t>
            </w:r>
          </w:p>
          <w:p w:rsidR="00C85752" w:rsidRPr="00AA538E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podaje przykłady</w:t>
            </w:r>
            <w:r w:rsidR="004C1BC3" w:rsidRPr="00AA538E">
              <w:rPr>
                <w:rFonts w:asciiTheme="minorHAnsi" w:hAnsiTheme="minorHAnsi" w:cstheme="minorHAnsi"/>
                <w:i/>
                <w:sz w:val="17"/>
              </w:rPr>
              <w:t xml:space="preserve"> chorób</w:t>
            </w:r>
            <w:r w:rsidRPr="00AA538E">
              <w:rPr>
                <w:rFonts w:asciiTheme="minorHAnsi" w:hAnsiTheme="minorHAnsi" w:cstheme="minorHAnsi"/>
                <w:i/>
                <w:sz w:val="17"/>
              </w:rPr>
              <w:t xml:space="preserve"> wirus</w:t>
            </w:r>
            <w:r w:rsidR="004C1BC3" w:rsidRPr="00AA538E">
              <w:rPr>
                <w:rFonts w:asciiTheme="minorHAnsi" w:hAnsiTheme="minorHAnsi" w:cstheme="minorHAnsi"/>
                <w:i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wykazuje, dlaczego wirusy nie są organizmami</w:t>
            </w:r>
          </w:p>
          <w:p w:rsidR="00F16CF6" w:rsidRPr="00AA538E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omawia wybrane choroby wirusowe</w:t>
            </w:r>
          </w:p>
          <w:p w:rsidR="00C85752" w:rsidRPr="00AA538E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i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wskazuje drogi wnikania wirusówdo organizmu</w:t>
            </w:r>
          </w:p>
          <w:p w:rsidR="00F16CF6" w:rsidRPr="00AA538E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omawia wdrażanie zasad profilaktyki chorób wirusowych</w:t>
            </w:r>
          </w:p>
          <w:p w:rsidR="00C85752" w:rsidRPr="00AA538E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AA538E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wyszukuje informacji w materiałach edukacji zdrowotnej o zasadach  profilaktyki chorób wywoływanych przez wirusy(grypa, różyczka, świnka, odra, AIDS)</w:t>
            </w:r>
          </w:p>
          <w:p w:rsidR="00C85752" w:rsidRPr="00AA538E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i/>
                <w:sz w:val="17"/>
              </w:rPr>
            </w:pPr>
          </w:p>
        </w:tc>
      </w:tr>
      <w:tr w:rsidR="00636C1C" w:rsidRPr="00AA538E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636C1C" w:rsidRPr="00AA538E" w:rsidRDefault="00636C1C">
            <w:pPr>
              <w:rPr>
                <w:rFonts w:asciiTheme="minorHAnsi" w:hAnsiTheme="minorHAnsi" w:cstheme="minorHAnsi"/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636C1C" w:rsidRPr="00AA538E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636C1C" w:rsidRPr="00AA538E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 xml:space="preserve">wskazuje </w:t>
            </w:r>
            <w:r w:rsidR="00636C1C" w:rsidRPr="00AA538E">
              <w:rPr>
                <w:rFonts w:asciiTheme="minorHAnsi" w:hAnsiTheme="minorHAnsi" w:cstheme="minorHAnsi"/>
                <w:i/>
                <w:sz w:val="17"/>
              </w:rPr>
              <w:t xml:space="preserve"> miejsca występowania  bakterii</w:t>
            </w:r>
          </w:p>
          <w:p w:rsidR="00F16CF6" w:rsidRPr="00AA538E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 czynności życiowe</w:t>
            </w:r>
          </w:p>
          <w:p w:rsidR="00636C1C" w:rsidRPr="00AA538E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AA538E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opisuje cechy budowy  bakterii</w:t>
            </w:r>
          </w:p>
          <w:p w:rsidR="00F16CF6" w:rsidRPr="00AA538E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wymienia przykłady bakterii</w:t>
            </w:r>
          </w:p>
          <w:p w:rsidR="00F16CF6" w:rsidRPr="00AA538E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636C1C" w:rsidRPr="00AA538E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omawia wybrane czynności życiowe bakterii</w:t>
            </w:r>
          </w:p>
          <w:p w:rsidR="00F16CF6" w:rsidRPr="00AA538E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wyjaśnia znaczenie bakterii w  przyrodzie i dla człowieka</w:t>
            </w:r>
          </w:p>
          <w:p w:rsidR="00F16CF6" w:rsidRPr="00AA538E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omawia wpływ bakterii na organizm człowieka</w:t>
            </w:r>
          </w:p>
          <w:p w:rsidR="00F16CF6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wskazuje drogi wnikania bakteriido organizmu</w:t>
            </w:r>
          </w:p>
          <w:p w:rsidR="00F16CF6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prezentuje wszystkie czynności życiowe bakterii</w:t>
            </w:r>
          </w:p>
          <w:p w:rsidR="00636C1C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i/>
                <w:color w:val="FF0000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ocenia znaczenie  bakterii</w:t>
            </w:r>
            <w:r w:rsidRPr="00AA538E">
              <w:rPr>
                <w:rFonts w:asciiTheme="minorHAnsi" w:hAnsiTheme="minorHAnsi" w:cstheme="minorHAnsi"/>
                <w:i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:rsidR="00F16CF6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omawia choroby </w:t>
            </w: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  <w:t xml:space="preserve"> bakteryjne,</w:t>
            </w:r>
          </w:p>
          <w:p w:rsidR="004C1BC3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wskazuje drogiich </w:t>
            </w:r>
            <w:r w:rsidR="004C1BC3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przenoszenia </w:t>
            </w:r>
          </w:p>
          <w:p w:rsidR="00F16CF6" w:rsidRPr="00AA538E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przedstawia</w:t>
            </w:r>
            <w:r w:rsidR="00F16CF6"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 zasady zapobiegania tym chorobom</w:t>
            </w:r>
          </w:p>
          <w:p w:rsidR="00F16CF6" w:rsidRPr="00AA538E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sz w:val="17"/>
              </w:rPr>
              <w:t>ocenia znaczenie  bakterii</w:t>
            </w:r>
            <w:r w:rsidRPr="00AA538E">
              <w:rPr>
                <w:rFonts w:asciiTheme="minorHAnsi" w:hAnsiTheme="minorHAnsi" w:cstheme="minorHAnsi"/>
                <w:i/>
                <w:sz w:val="17"/>
              </w:rPr>
              <w:br/>
              <w:t>w przyrodzie i dla człowieka</w:t>
            </w:r>
          </w:p>
          <w:p w:rsidR="00636C1C" w:rsidRPr="00AA538E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i/>
                <w:color w:val="231F20"/>
                <w:sz w:val="17"/>
              </w:rPr>
            </w:pPr>
          </w:p>
        </w:tc>
      </w:tr>
    </w:tbl>
    <w:p w:rsidR="00C85752" w:rsidRPr="00AA538E" w:rsidRDefault="00C85752">
      <w:pPr>
        <w:spacing w:line="235" w:lineRule="auto"/>
        <w:rPr>
          <w:rFonts w:asciiTheme="minorHAnsi" w:hAnsiTheme="minorHAnsi" w:cstheme="minorHAnsi"/>
          <w:i/>
          <w:sz w:val="17"/>
        </w:rPr>
        <w:sectPr w:rsidR="00C85752" w:rsidRPr="00AA538E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AA538E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AA538E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AA538E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AA538E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Poziom wymagań</w:t>
            </w:r>
          </w:p>
        </w:tc>
      </w:tr>
      <w:tr w:rsidR="00E52C26" w:rsidRPr="00AA538E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AA538E" w:rsidRDefault="00C85752">
            <w:pPr>
              <w:rPr>
                <w:rFonts w:asciiTheme="minorHAnsi" w:hAnsiTheme="minorHAnsi" w:cstheme="minorHAnsi"/>
                <w:i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AA538E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</w:pPr>
            <w:r w:rsidRPr="00AA538E">
              <w:rPr>
                <w:rFonts w:asciiTheme="minorHAnsi" w:hAnsiTheme="minorHAnsi" w:cstheme="minorHAnsi"/>
                <w:b/>
                <w:i/>
                <w:color w:val="B8292F"/>
                <w:sz w:val="17"/>
              </w:rPr>
              <w:t>ocena celująca</w:t>
            </w:r>
          </w:p>
        </w:tc>
      </w:tr>
      <w:tr w:rsidR="00BB3771" w:rsidRPr="00AA538E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AA538E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i/>
                <w:sz w:val="15"/>
              </w:rPr>
            </w:pPr>
            <w:r w:rsidRPr="00AA538E">
              <w:rPr>
                <w:rFonts w:asciiTheme="minorHAnsi" w:hAnsiTheme="minorHAnsi" w:cstheme="minorHAnsi"/>
                <w:b/>
                <w:i/>
                <w:sz w:val="17"/>
              </w:rPr>
              <w:t xml:space="preserve">III. Wirusy, bakterie i </w:t>
            </w:r>
            <w:r w:rsidR="00BB3771" w:rsidRPr="00AA538E">
              <w:rPr>
                <w:rFonts w:asciiTheme="minorHAnsi" w:hAnsiTheme="minorHAnsi" w:cstheme="minorHAnsi"/>
                <w:b/>
                <w:i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:rsidR="00BB3771" w:rsidRPr="00AA538E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13. Budowa</w:t>
            </w:r>
          </w:p>
          <w:p w:rsidR="00BB3771" w:rsidRPr="00AA538E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i różnorodność grzybów. Porosty</w:t>
            </w:r>
          </w:p>
          <w:p w:rsidR="00BB3771" w:rsidRPr="00AA538E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AA538E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środowiska życia grzybów i porostów</w:t>
            </w:r>
          </w:p>
          <w:p w:rsidR="00BB3771" w:rsidRPr="00AA538E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grzybów i porostów</w:t>
            </w:r>
          </w:p>
          <w:p w:rsidR="00BB3771" w:rsidRPr="00AA538E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AA538E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AA538E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AA538E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wymienia cechy pozwalające zaklasyfikować organizmdo grzybów</w:t>
            </w:r>
          </w:p>
          <w:p w:rsidR="00BB3771" w:rsidRPr="00AA538E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omawia wskazaną czynność życiową grzybów</w:t>
            </w:r>
          </w:p>
          <w:p w:rsidR="00BB3771" w:rsidRPr="00AA538E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podaje przykłady znaczenia grzybów w przyrodziei dla człowieka</w:t>
            </w:r>
          </w:p>
          <w:p w:rsidR="00BB3771" w:rsidRPr="00AA538E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AA538E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 znaczeniegrzybów w przyrodzie i dla człowieka</w:t>
            </w:r>
          </w:p>
          <w:p w:rsidR="00BB3771" w:rsidRPr="00AA538E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analizuje różnorodność budowy grzybów</w:t>
            </w:r>
          </w:p>
          <w:p w:rsidR="00BB3771" w:rsidRPr="00AA538E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wyjaśnia sposobyoddychania i odżywiania się grzybów</w:t>
            </w:r>
          </w:p>
          <w:p w:rsidR="00BB3771" w:rsidRPr="00AA538E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AA538E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AA538E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>rozpoznaje różne formy morfologiczne porostów i podaje ich nazwy</w:t>
            </w:r>
          </w:p>
          <w:p w:rsidR="00BB3771" w:rsidRPr="00AA538E" w:rsidRDefault="00BB3771" w:rsidP="00AA538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opisuje czynności życiowe grzybów – odżywianie, oddychanie </w:t>
            </w:r>
          </w:p>
        </w:tc>
        <w:tc>
          <w:tcPr>
            <w:tcW w:w="2268" w:type="dxa"/>
            <w:shd w:val="clear" w:color="auto" w:fill="auto"/>
          </w:tcPr>
          <w:p w:rsidR="00BB3771" w:rsidRPr="00AA538E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i/>
                <w:spacing w:val="2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>i dla człowieka</w:t>
            </w:r>
          </w:p>
          <w:p w:rsidR="00BB3771" w:rsidRPr="00AA538E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i/>
                <w:spacing w:val="2"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 xml:space="preserve">proponuje sposób </w:t>
            </w:r>
            <w:r w:rsidR="007D02F8"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 xml:space="preserve">badania czystości powietrzana podstawie informacji o wrażliwości porostów </w:t>
            </w:r>
            <w:r w:rsidR="007D02F8"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br/>
            </w: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>na zanieczyszczenia</w:t>
            </w:r>
          </w:p>
          <w:p w:rsidR="00BB3771" w:rsidRPr="00AA538E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i/>
                <w:sz w:val="17"/>
              </w:rPr>
            </w:pPr>
            <w:r w:rsidRPr="00AA538E">
              <w:rPr>
                <w:rFonts w:asciiTheme="minorHAnsi" w:hAnsiTheme="minorHAnsi" w:cstheme="minorHAnsi"/>
                <w:i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budowęzewnętrzną korzenia </w:t>
            </w:r>
          </w:p>
          <w:p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</w:p>
          <w:p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budowyliści</w:t>
            </w: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</w:p>
          <w:p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:rsidR="002347A7" w:rsidRPr="00BC02D0" w:rsidRDefault="002347A7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sprawnie korzystaz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:rsidR="002347A7" w:rsidRPr="00BC02D0" w:rsidRDefault="00B50128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265FA3"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oznaczon</w:t>
      </w:r>
      <w:r w:rsidR="00AA538E">
        <w:rPr>
          <w:rFonts w:asciiTheme="minorHAnsi" w:hAnsiTheme="minorHAnsi" w:cstheme="minorHAnsi"/>
          <w:color w:val="231F20"/>
          <w:sz w:val="17"/>
          <w:szCs w:val="17"/>
        </w:rPr>
        <w:t>e</w:t>
      </w:r>
      <w:r w:rsidRPr="0021105E">
        <w:rPr>
          <w:rFonts w:asciiTheme="minorHAnsi" w:hAnsiTheme="minorHAnsi" w:cstheme="minorHAnsi"/>
          <w:color w:val="231F20"/>
          <w:sz w:val="17"/>
          <w:szCs w:val="17"/>
        </w:rPr>
        <w:t xml:space="preserve"> kursywą</w:t>
      </w:r>
      <w:r w:rsidR="00AA538E">
        <w:rPr>
          <w:rFonts w:asciiTheme="minorHAnsi" w:hAnsiTheme="minorHAnsi" w:cstheme="minorHAnsi"/>
          <w:color w:val="231F20"/>
          <w:sz w:val="17"/>
          <w:szCs w:val="17"/>
        </w:rPr>
        <w:t xml:space="preserve"> dotyczą pierwszego półrocza</w:t>
      </w:r>
      <w:r w:rsidRPr="0021105E">
        <w:rPr>
          <w:rFonts w:asciiTheme="minorHAnsi" w:hAnsiTheme="minorHAnsi" w:cstheme="minorHAnsi"/>
          <w:color w:val="231F20"/>
          <w:sz w:val="17"/>
          <w:szCs w:val="17"/>
        </w:rPr>
        <w:t>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4B9" w:rsidRDefault="00F254B9" w:rsidP="006E35A6">
      <w:r>
        <w:separator/>
      </w:r>
    </w:p>
  </w:endnote>
  <w:endnote w:type="continuationSeparator" w:id="0">
    <w:p w:rsidR="00F254B9" w:rsidRDefault="00F254B9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5A6" w:rsidRDefault="006E35A6">
    <w:pPr>
      <w:pStyle w:val="Stopka"/>
    </w:pPr>
    <w:r>
      <w:rPr>
        <w:noProof/>
        <w:lang w:eastAsia="pl-PL"/>
      </w:rPr>
      <w:drawing>
        <wp:inline distT="0" distB="0" distL="0" distR="0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4B9" w:rsidRDefault="00F254B9" w:rsidP="006E35A6">
      <w:r>
        <w:separator/>
      </w:r>
    </w:p>
  </w:footnote>
  <w:footnote w:type="continuationSeparator" w:id="0">
    <w:p w:rsidR="00F254B9" w:rsidRDefault="00F254B9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5F6689"/>
    <w:rsid w:val="00636C1C"/>
    <w:rsid w:val="006D0EDB"/>
    <w:rsid w:val="006D2580"/>
    <w:rsid w:val="006E35A6"/>
    <w:rsid w:val="007365AE"/>
    <w:rsid w:val="00745A02"/>
    <w:rsid w:val="007626F2"/>
    <w:rsid w:val="007D02F8"/>
    <w:rsid w:val="007E51A1"/>
    <w:rsid w:val="008857D1"/>
    <w:rsid w:val="009707CA"/>
    <w:rsid w:val="009A7FE5"/>
    <w:rsid w:val="009D74BC"/>
    <w:rsid w:val="009E0363"/>
    <w:rsid w:val="009F780E"/>
    <w:rsid w:val="00A57FB3"/>
    <w:rsid w:val="00AA538E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71EFC"/>
    <w:rsid w:val="00DE39B0"/>
    <w:rsid w:val="00E52C26"/>
    <w:rsid w:val="00E80CE8"/>
    <w:rsid w:val="00EE01F7"/>
    <w:rsid w:val="00F16CF6"/>
    <w:rsid w:val="00F254B9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3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38E"/>
    <w:rPr>
      <w:rFonts w:ascii="Tahoma" w:eastAsia="Humanst521EU-Norm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3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38E"/>
    <w:rPr>
      <w:rFonts w:ascii="Tahoma" w:eastAsia="Humanst521EU-Norm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EA042-84DD-4D1A-AF25-9BD286E69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2590</Words>
  <Characters>15540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Stacja</cp:lastModifiedBy>
  <cp:revision>2</cp:revision>
  <dcterms:created xsi:type="dcterms:W3CDTF">2026-09-22T07:04:00Z</dcterms:created>
  <dcterms:modified xsi:type="dcterms:W3CDTF">2026-09-22T07:04:00Z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