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2E4" w:rsidRPr="00232131" w:rsidRDefault="003632E4" w:rsidP="003632E4">
      <w:pPr>
        <w:spacing w:after="0"/>
        <w:jc w:val="center"/>
        <w:rPr>
          <w:smallCaps/>
          <w:sz w:val="24"/>
          <w:szCs w:val="24"/>
        </w:rPr>
      </w:pPr>
      <w:r w:rsidRPr="00232131">
        <w:rPr>
          <w:smallCaps/>
          <w:sz w:val="24"/>
          <w:szCs w:val="24"/>
        </w:rPr>
        <w:t xml:space="preserve">Zapytanie ofertowe na </w:t>
      </w:r>
      <w:r>
        <w:rPr>
          <w:smallCaps/>
          <w:sz w:val="24"/>
          <w:szCs w:val="24"/>
        </w:rPr>
        <w:t>monitora interaktywnego 75 cali z montażem i komputera stacjonarnego</w:t>
      </w:r>
      <w:r w:rsidRPr="00232131">
        <w:rPr>
          <w:smallCaps/>
          <w:sz w:val="24"/>
          <w:szCs w:val="24"/>
        </w:rPr>
        <w:t xml:space="preserve"> w Szkole Podstawowej Nr 6 w Nowym Targu</w:t>
      </w:r>
    </w:p>
    <w:p w:rsidR="003632E4" w:rsidRDefault="003632E4" w:rsidP="003632E4"/>
    <w:p w:rsidR="003632E4" w:rsidRPr="008466A9" w:rsidRDefault="003632E4" w:rsidP="003632E4">
      <w:pPr>
        <w:pStyle w:val="Akapitzlist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Proszę o wycenę sprzętu wg poniższej specyfikacji i przesłanie do szkoły na adres email – </w:t>
      </w:r>
      <w:hyperlink r:id="rId5" w:history="1">
        <w:r w:rsidRPr="00B35EE7">
          <w:rPr>
            <w:rStyle w:val="Hipercze"/>
            <w:b/>
            <w:bCs/>
            <w:sz w:val="24"/>
            <w:szCs w:val="24"/>
          </w:rPr>
          <w:t>sp6@nowytarg.pl</w:t>
        </w:r>
      </w:hyperlink>
      <w:r>
        <w:rPr>
          <w:b/>
          <w:bCs/>
          <w:sz w:val="24"/>
          <w:szCs w:val="24"/>
        </w:rPr>
        <w:t xml:space="preserve"> do dnia </w:t>
      </w:r>
      <w:r>
        <w:rPr>
          <w:b/>
          <w:bCs/>
          <w:sz w:val="24"/>
          <w:szCs w:val="24"/>
        </w:rPr>
        <w:t>27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kwietnia</w:t>
      </w:r>
      <w:r>
        <w:rPr>
          <w:b/>
          <w:bCs/>
          <w:sz w:val="24"/>
          <w:szCs w:val="24"/>
        </w:rPr>
        <w:t xml:space="preserve"> 202</w:t>
      </w:r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 xml:space="preserve">r. do godz. 13.00 </w:t>
      </w:r>
    </w:p>
    <w:p w:rsidR="003632E4" w:rsidRDefault="003632E4">
      <w:bookmarkStart w:id="0" w:name="_GoBack"/>
      <w:bookmarkEnd w:id="0"/>
    </w:p>
    <w:p w:rsidR="003632E4" w:rsidRDefault="003632E4"/>
    <w:p w:rsidR="00AA2BA5" w:rsidRDefault="00AA2BA5">
      <w:r>
        <w:t>Specyfikacja techniczna sprzętu komputerowego i multimedialnego:</w:t>
      </w:r>
    </w:p>
    <w:p w:rsidR="00AA2BA5" w:rsidRDefault="00AA2BA5" w:rsidP="00AA2BA5">
      <w:pPr>
        <w:pStyle w:val="Akapitzlist"/>
        <w:numPr>
          <w:ilvl w:val="0"/>
          <w:numId w:val="1"/>
        </w:numPr>
        <w:rPr>
          <w:b/>
        </w:rPr>
      </w:pPr>
      <w:r w:rsidRPr="00AA2BA5">
        <w:rPr>
          <w:b/>
        </w:rPr>
        <w:t xml:space="preserve">Monitor interaktywny 75 cali </w:t>
      </w:r>
    </w:p>
    <w:p w:rsidR="00DB6C2F" w:rsidRPr="00AA2BA5" w:rsidRDefault="00DB6C2F" w:rsidP="00DB6C2F">
      <w:pPr>
        <w:pStyle w:val="Akapitzlist"/>
        <w:rPr>
          <w:b/>
        </w:rPr>
      </w:pPr>
      <w:r>
        <w:rPr>
          <w:b/>
        </w:rPr>
        <w:t xml:space="preserve">Do ceny monitora należy doliczyć montaż multimedialny w miejscu wskazanym przez Zamawiającego. (dodatkowy kabel </w:t>
      </w:r>
      <w:proofErr w:type="spellStart"/>
      <w:r>
        <w:rPr>
          <w:b/>
        </w:rPr>
        <w:t>hdmi</w:t>
      </w:r>
      <w:proofErr w:type="spellEnd"/>
      <w:r>
        <w:rPr>
          <w:b/>
        </w:rPr>
        <w:t xml:space="preserve"> 7m + </w:t>
      </w:r>
      <w:proofErr w:type="spellStart"/>
      <w:r>
        <w:rPr>
          <w:b/>
        </w:rPr>
        <w:t>usb</w:t>
      </w:r>
      <w:proofErr w:type="spellEnd"/>
      <w:r>
        <w:rPr>
          <w:b/>
        </w:rPr>
        <w:t xml:space="preserve"> 7m, wykonanie instalacji 230V, korytowanie)</w:t>
      </w:r>
    </w:p>
    <w:p w:rsidR="00AA2BA5" w:rsidRDefault="00AA2BA5" w:rsidP="00AA2BA5">
      <w:pPr>
        <w:pStyle w:val="Akapitzlist"/>
      </w:pPr>
      <w:r>
        <w:t>Jasność</w:t>
      </w:r>
      <w:r>
        <w:tab/>
        <w:t>380</w:t>
      </w:r>
    </w:p>
    <w:p w:rsidR="00AA2BA5" w:rsidRDefault="00AA2BA5" w:rsidP="00AA2BA5">
      <w:pPr>
        <w:pStyle w:val="Akapitzlist"/>
      </w:pPr>
      <w:r>
        <w:t>Przekątna</w:t>
      </w:r>
      <w:r>
        <w:tab/>
        <w:t>75"</w:t>
      </w:r>
    </w:p>
    <w:p w:rsidR="00AA2BA5" w:rsidRDefault="00AA2BA5" w:rsidP="00AA2BA5">
      <w:pPr>
        <w:pStyle w:val="Akapitzlist"/>
      </w:pPr>
      <w:r>
        <w:t>Czas reakcji</w:t>
      </w:r>
      <w:r>
        <w:tab/>
        <w:t>≤ 10ms</w:t>
      </w:r>
    </w:p>
    <w:p w:rsidR="00AA2BA5" w:rsidRDefault="00AA2BA5" w:rsidP="00AA2BA5">
      <w:pPr>
        <w:pStyle w:val="Akapitzlist"/>
      </w:pPr>
      <w:r>
        <w:t>Rozdzielczość panelu</w:t>
      </w:r>
      <w:r>
        <w:tab/>
        <w:t>3840 x 2160 4K-UHD</w:t>
      </w:r>
    </w:p>
    <w:p w:rsidR="00AA2BA5" w:rsidRDefault="00AA2BA5" w:rsidP="00AA2BA5">
      <w:pPr>
        <w:pStyle w:val="Akapitzlist"/>
      </w:pPr>
      <w:r>
        <w:t>Kontrast</w:t>
      </w:r>
      <w:r>
        <w:tab/>
        <w:t>4000 :1</w:t>
      </w:r>
    </w:p>
    <w:p w:rsidR="00AA2BA5" w:rsidRDefault="00AA2BA5" w:rsidP="00AA2BA5">
      <w:pPr>
        <w:pStyle w:val="Akapitzlist"/>
      </w:pPr>
      <w:r>
        <w:t>Technologia dotyku</w:t>
      </w:r>
      <w:r>
        <w:tab/>
        <w:t>Podczerwień</w:t>
      </w:r>
    </w:p>
    <w:p w:rsidR="00AA2BA5" w:rsidRDefault="00AA2BA5" w:rsidP="00AA2BA5">
      <w:pPr>
        <w:pStyle w:val="Akapitzlist"/>
      </w:pPr>
      <w:r>
        <w:t>Wyświetlane kolory</w:t>
      </w:r>
      <w:r>
        <w:tab/>
        <w:t>1,07 miliarda</w:t>
      </w:r>
    </w:p>
    <w:p w:rsidR="00AA2BA5" w:rsidRDefault="00AA2BA5" w:rsidP="00AA2BA5">
      <w:pPr>
        <w:pStyle w:val="Akapitzlist"/>
      </w:pPr>
      <w:r>
        <w:t>Kąt widzenia</w:t>
      </w:r>
      <w:r>
        <w:tab/>
        <w:t>178°</w:t>
      </w:r>
    </w:p>
    <w:p w:rsidR="00AA2BA5" w:rsidRDefault="00AA2BA5" w:rsidP="00AA2BA5">
      <w:pPr>
        <w:pStyle w:val="Akapitzlist"/>
      </w:pPr>
      <w:r>
        <w:t>Żywotność panelu</w:t>
      </w:r>
      <w:r>
        <w:tab/>
        <w:t>≥ 50 000 godzin</w:t>
      </w:r>
    </w:p>
    <w:p w:rsidR="00AA2BA5" w:rsidRDefault="00AA2BA5" w:rsidP="00AA2BA5">
      <w:pPr>
        <w:pStyle w:val="Akapitzlist"/>
      </w:pPr>
      <w:r>
        <w:t>Rozdzielczość dotyku</w:t>
      </w:r>
      <w:r>
        <w:tab/>
        <w:t>32768 x 32768 punktów</w:t>
      </w:r>
    </w:p>
    <w:p w:rsidR="00AA2BA5" w:rsidRDefault="00AA2BA5" w:rsidP="00AA2BA5">
      <w:pPr>
        <w:pStyle w:val="Akapitzlist"/>
      </w:pPr>
      <w:r>
        <w:t>Czas reakcji dotyku</w:t>
      </w:r>
      <w:r>
        <w:tab/>
        <w:t xml:space="preserve">&lt;10 </w:t>
      </w:r>
      <w:proofErr w:type="spellStart"/>
      <w:r>
        <w:t>msbr</w:t>
      </w:r>
      <w:proofErr w:type="spellEnd"/>
      <w:r>
        <w:t>&gt;</w:t>
      </w:r>
    </w:p>
    <w:p w:rsidR="00AA2BA5" w:rsidRDefault="00AA2BA5" w:rsidP="00AA2BA5">
      <w:pPr>
        <w:pStyle w:val="Akapitzlist"/>
      </w:pPr>
      <w:r>
        <w:t>Sposób obsługi</w:t>
      </w:r>
      <w:r>
        <w:tab/>
        <w:t>Palec lub dowolny inny przedmiot</w:t>
      </w:r>
    </w:p>
    <w:p w:rsidR="00AA2BA5" w:rsidRDefault="00AA2BA5" w:rsidP="00AA2BA5">
      <w:pPr>
        <w:pStyle w:val="Akapitzlist"/>
      </w:pPr>
      <w:r>
        <w:t>Połączenie z komputerem</w:t>
      </w:r>
      <w:r>
        <w:tab/>
        <w:t>USB</w:t>
      </w:r>
    </w:p>
    <w:p w:rsidR="00AA2BA5" w:rsidRDefault="00AA2BA5" w:rsidP="00AA2BA5">
      <w:pPr>
        <w:pStyle w:val="Akapitzlist"/>
      </w:pPr>
      <w:r>
        <w:t>Wejścia wideo</w:t>
      </w:r>
      <w:r>
        <w:tab/>
        <w:t>HDMI</w:t>
      </w:r>
    </w:p>
    <w:p w:rsidR="00AA2BA5" w:rsidRDefault="00AA2BA5" w:rsidP="00AA2BA5">
      <w:pPr>
        <w:pStyle w:val="Akapitzlist"/>
      </w:pPr>
      <w:r>
        <w:t>VGA (z jednego z wejść)</w:t>
      </w:r>
    </w:p>
    <w:p w:rsidR="00AA2BA5" w:rsidRDefault="00AA2BA5" w:rsidP="00AA2BA5">
      <w:pPr>
        <w:pStyle w:val="Akapitzlist"/>
      </w:pPr>
      <w:r>
        <w:t>Wejścia audio</w:t>
      </w:r>
      <w:r>
        <w:tab/>
        <w:t xml:space="preserve">mini </w:t>
      </w:r>
      <w:proofErr w:type="spellStart"/>
      <w:r>
        <w:t>jack</w:t>
      </w:r>
      <w:proofErr w:type="spellEnd"/>
      <w:r>
        <w:t xml:space="preserve"> 3.5 mm</w:t>
      </w:r>
    </w:p>
    <w:p w:rsidR="00AA2BA5" w:rsidRDefault="00AA2BA5" w:rsidP="00AA2BA5">
      <w:pPr>
        <w:pStyle w:val="Akapitzlist"/>
      </w:pPr>
      <w:r>
        <w:t>Porty komunikacyjne</w:t>
      </w:r>
      <w:r>
        <w:tab/>
        <w:t>USB 2.0</w:t>
      </w:r>
    </w:p>
    <w:p w:rsidR="00AA2BA5" w:rsidRDefault="00AA2BA5" w:rsidP="00AA2BA5">
      <w:pPr>
        <w:pStyle w:val="Akapitzlist"/>
      </w:pPr>
      <w:r>
        <w:t>Wbudowane głośniki</w:t>
      </w:r>
      <w:r>
        <w:tab/>
        <w:t>2 x 10 W</w:t>
      </w:r>
    </w:p>
    <w:p w:rsidR="00AA2BA5" w:rsidRDefault="00AA2BA5" w:rsidP="00AA2BA5">
      <w:pPr>
        <w:pStyle w:val="Akapitzlist"/>
      </w:pPr>
      <w:r>
        <w:t>Wymiary monitora</w:t>
      </w:r>
      <w:r>
        <w:tab/>
        <w:t>1709 mm x 1020 mm x 87 mm</w:t>
      </w:r>
    </w:p>
    <w:p w:rsidR="00AA2BA5" w:rsidRDefault="00AA2BA5" w:rsidP="00AA2BA5">
      <w:pPr>
        <w:pStyle w:val="Akapitzlist"/>
      </w:pPr>
      <w:r>
        <w:t>Wymiary opakowania</w:t>
      </w:r>
      <w:r>
        <w:tab/>
        <w:t>1863 mm x 1140 mm x 225 mm</w:t>
      </w:r>
    </w:p>
    <w:p w:rsidR="00AA2BA5" w:rsidRDefault="00AA2BA5" w:rsidP="00AA2BA5">
      <w:pPr>
        <w:pStyle w:val="Akapitzlist"/>
      </w:pPr>
      <w:r>
        <w:t>Waga</w:t>
      </w:r>
      <w:r>
        <w:tab/>
        <w:t>52</w:t>
      </w:r>
    </w:p>
    <w:p w:rsidR="00AA2BA5" w:rsidRDefault="00AA2BA5" w:rsidP="00AA2BA5">
      <w:pPr>
        <w:pStyle w:val="Akapitzlist"/>
      </w:pPr>
      <w:r>
        <w:t>Waga (z opakowaniem)</w:t>
      </w:r>
      <w:r>
        <w:tab/>
        <w:t>65</w:t>
      </w:r>
    </w:p>
    <w:p w:rsidR="00AA2BA5" w:rsidRDefault="00AA2BA5" w:rsidP="00AA2BA5">
      <w:pPr>
        <w:pStyle w:val="Akapitzlist"/>
      </w:pPr>
      <w:r>
        <w:t>Rozstaw otworów montażowych</w:t>
      </w:r>
      <w:r>
        <w:tab/>
        <w:t>800 x 400</w:t>
      </w:r>
    </w:p>
    <w:p w:rsidR="00AA2BA5" w:rsidRDefault="00AA2BA5" w:rsidP="00AA2BA5">
      <w:pPr>
        <w:pStyle w:val="Akapitzlist"/>
      </w:pPr>
      <w:r>
        <w:t>Dodatkowe funkcje</w:t>
      </w:r>
      <w:r>
        <w:tab/>
        <w:t>Android OS</w:t>
      </w:r>
    </w:p>
    <w:p w:rsidR="00AA2BA5" w:rsidRDefault="00AA2BA5" w:rsidP="00AA2BA5">
      <w:pPr>
        <w:pStyle w:val="Akapitzlist"/>
      </w:pPr>
      <w:r>
        <w:t>Aplikacja do nanoszenia notatek</w:t>
      </w:r>
    </w:p>
    <w:p w:rsidR="00AA2BA5" w:rsidRDefault="00AA2BA5" w:rsidP="00AA2BA5">
      <w:pPr>
        <w:pStyle w:val="Akapitzlist"/>
      </w:pPr>
      <w:r>
        <w:t>Czujnik światła</w:t>
      </w:r>
    </w:p>
    <w:p w:rsidR="00AA2BA5" w:rsidRDefault="00AA2BA5" w:rsidP="00AA2BA5">
      <w:pPr>
        <w:pStyle w:val="Akapitzlist"/>
      </w:pPr>
      <w:r>
        <w:t>Komunikacja Bluetooth</w:t>
      </w:r>
    </w:p>
    <w:p w:rsidR="00AA2BA5" w:rsidRDefault="00AA2BA5" w:rsidP="00AA2BA5">
      <w:pPr>
        <w:pStyle w:val="Akapitzlist"/>
      </w:pPr>
      <w:r>
        <w:t>Komunikacja Wi-Fi</w:t>
      </w:r>
    </w:p>
    <w:p w:rsidR="00AA2BA5" w:rsidRDefault="00AA2BA5" w:rsidP="00AA2BA5">
      <w:pPr>
        <w:pStyle w:val="Akapitzlist"/>
      </w:pPr>
      <w:r>
        <w:t>Menu dotykowe OSD</w:t>
      </w:r>
    </w:p>
    <w:p w:rsidR="00AA2BA5" w:rsidRDefault="00AA2BA5" w:rsidP="00AA2BA5">
      <w:pPr>
        <w:pStyle w:val="Akapitzlist"/>
      </w:pPr>
      <w:r>
        <w:t>Narzędzie do prowadzenia głosowania</w:t>
      </w:r>
    </w:p>
    <w:p w:rsidR="00AA2BA5" w:rsidRDefault="00AA2BA5" w:rsidP="00AA2BA5">
      <w:pPr>
        <w:pStyle w:val="Akapitzlist"/>
      </w:pPr>
      <w:r>
        <w:t>Notowanie na dowolnym źródle</w:t>
      </w:r>
    </w:p>
    <w:p w:rsidR="00AA2BA5" w:rsidRDefault="00AA2BA5" w:rsidP="00AA2BA5">
      <w:pPr>
        <w:pStyle w:val="Akapitzlist"/>
      </w:pPr>
      <w:r>
        <w:t>Oprogramowanie Windows kompatybilne z aplikacją do nanoszenia notatek</w:t>
      </w:r>
    </w:p>
    <w:p w:rsidR="00AA2BA5" w:rsidRDefault="00AA2BA5" w:rsidP="00AA2BA5">
      <w:pPr>
        <w:pStyle w:val="Akapitzlist"/>
      </w:pPr>
      <w:r>
        <w:t>Slot OPS</w:t>
      </w:r>
    </w:p>
    <w:p w:rsidR="00AA2BA5" w:rsidRDefault="00AA2BA5" w:rsidP="00AA2BA5">
      <w:pPr>
        <w:pStyle w:val="Akapitzlist"/>
      </w:pPr>
      <w:r>
        <w:lastRenderedPageBreak/>
        <w:t>USB Media Player</w:t>
      </w:r>
    </w:p>
    <w:p w:rsidR="00AA2BA5" w:rsidRDefault="00AA2BA5" w:rsidP="00AA2BA5">
      <w:pPr>
        <w:pStyle w:val="Akapitzlist"/>
      </w:pPr>
      <w:r>
        <w:t>Wgranie własnego logo</w:t>
      </w:r>
    </w:p>
    <w:p w:rsidR="00AA2BA5" w:rsidRDefault="00AA2BA5" w:rsidP="00AA2BA5">
      <w:pPr>
        <w:pStyle w:val="Akapitzlist"/>
      </w:pPr>
      <w:r>
        <w:t>Wyświetlanie komentarzy tekstowych na ekranie przez uczestników</w:t>
      </w:r>
    </w:p>
    <w:p w:rsidR="00AA2BA5" w:rsidRDefault="00AA2BA5" w:rsidP="00AA2BA5">
      <w:pPr>
        <w:pStyle w:val="Akapitzlist"/>
      </w:pPr>
      <w:r>
        <w:t>Dołączone akcesoria</w:t>
      </w:r>
      <w:r>
        <w:tab/>
        <w:t>Kabel USB</w:t>
      </w:r>
    </w:p>
    <w:p w:rsidR="00AA2BA5" w:rsidRDefault="00AA2BA5" w:rsidP="00AA2BA5">
      <w:pPr>
        <w:pStyle w:val="Akapitzlist"/>
      </w:pPr>
      <w:r>
        <w:t xml:space="preserve">Moduł </w:t>
      </w:r>
      <w:proofErr w:type="spellStart"/>
      <w:r>
        <w:t>WiFi</w:t>
      </w:r>
      <w:proofErr w:type="spellEnd"/>
      <w:r>
        <w:t>/Bluetooth</w:t>
      </w:r>
    </w:p>
    <w:p w:rsidR="00AA2BA5" w:rsidRDefault="00AA2BA5" w:rsidP="00AA2BA5">
      <w:pPr>
        <w:pStyle w:val="Akapitzlist"/>
      </w:pPr>
      <w:r>
        <w:t>Pilot</w:t>
      </w:r>
    </w:p>
    <w:p w:rsidR="00AA2BA5" w:rsidRDefault="00AA2BA5" w:rsidP="00AA2BA5">
      <w:pPr>
        <w:pStyle w:val="Akapitzlist"/>
      </w:pPr>
      <w:r>
        <w:t xml:space="preserve">Pisaki (2 </w:t>
      </w:r>
      <w:proofErr w:type="spellStart"/>
      <w:r>
        <w:t>szt</w:t>
      </w:r>
      <w:proofErr w:type="spellEnd"/>
      <w:r>
        <w:t>)</w:t>
      </w:r>
    </w:p>
    <w:p w:rsidR="00AA2BA5" w:rsidRDefault="00AA2BA5" w:rsidP="00AA2BA5">
      <w:pPr>
        <w:pStyle w:val="Akapitzlist"/>
      </w:pPr>
      <w:r>
        <w:t>Przewód HDMI (3 m)</w:t>
      </w:r>
    </w:p>
    <w:p w:rsidR="00AA2BA5" w:rsidRDefault="00AA2BA5" w:rsidP="00AA2BA5">
      <w:pPr>
        <w:pStyle w:val="Akapitzlist"/>
      </w:pPr>
      <w:r>
        <w:t>Przewód zasilający (3 m)</w:t>
      </w:r>
    </w:p>
    <w:p w:rsidR="00AA2BA5" w:rsidRDefault="00AA2BA5" w:rsidP="00AA2BA5">
      <w:pPr>
        <w:pStyle w:val="Akapitzlist"/>
      </w:pPr>
      <w:r>
        <w:t>Skrócona instrukcja obsługi</w:t>
      </w:r>
    </w:p>
    <w:p w:rsidR="00AA2BA5" w:rsidRDefault="00AA2BA5" w:rsidP="00AA2BA5">
      <w:pPr>
        <w:pStyle w:val="Akapitzlist"/>
      </w:pPr>
    </w:p>
    <w:p w:rsidR="00AA2BA5" w:rsidRDefault="00AA2BA5" w:rsidP="00AA2BA5">
      <w:pPr>
        <w:pStyle w:val="Akapitzlist"/>
      </w:pPr>
    </w:p>
    <w:p w:rsidR="00AA2BA5" w:rsidRDefault="00AA2BA5" w:rsidP="00AA2BA5">
      <w:pPr>
        <w:pStyle w:val="Akapitzlist"/>
        <w:numPr>
          <w:ilvl w:val="0"/>
          <w:numId w:val="1"/>
        </w:numPr>
        <w:rPr>
          <w:b/>
        </w:rPr>
      </w:pPr>
      <w:r w:rsidRPr="00C77B20">
        <w:rPr>
          <w:b/>
        </w:rPr>
        <w:t xml:space="preserve">Komputer Stacjonarny </w:t>
      </w:r>
      <w:r w:rsidR="00C77B20">
        <w:rPr>
          <w:b/>
        </w:rPr>
        <w:t xml:space="preserve">do zadań multimedialnych i graficznych </w:t>
      </w:r>
    </w:p>
    <w:p w:rsidR="00C77B20" w:rsidRDefault="00C77B20" w:rsidP="00C77B20">
      <w:pPr>
        <w:ind w:left="708"/>
      </w:pPr>
      <w:r>
        <w:t xml:space="preserve">Procesor: minimum klasy </w:t>
      </w:r>
      <w:r w:rsidR="00572706">
        <w:t xml:space="preserve">i5 12 generacji </w:t>
      </w:r>
    </w:p>
    <w:p w:rsidR="00572706" w:rsidRDefault="00572706" w:rsidP="00572706">
      <w:pPr>
        <w:ind w:left="708"/>
      </w:pPr>
      <w:r>
        <w:t xml:space="preserve">Płyta główna: Chipset: Intel B660, LGA: 1700, DDR4x4, m.2, </w:t>
      </w:r>
      <w:r w:rsidR="00DB6C2F">
        <w:t>uusb3.0</w:t>
      </w:r>
    </w:p>
    <w:p w:rsidR="00572706" w:rsidRDefault="00572706" w:rsidP="00572706">
      <w:pPr>
        <w:ind w:left="708"/>
      </w:pPr>
      <w:r>
        <w:t xml:space="preserve">Pamięć: DDR4 32 GB 3200mhz </w:t>
      </w:r>
      <w:r w:rsidR="00DB6C2F">
        <w:t xml:space="preserve">(2x16gb) dwa </w:t>
      </w:r>
      <w:proofErr w:type="spellStart"/>
      <w:r w:rsidR="00DB6C2F">
        <w:t>sloty</w:t>
      </w:r>
      <w:proofErr w:type="spellEnd"/>
      <w:r w:rsidR="00DB6C2F">
        <w:t xml:space="preserve"> powinny zostać wolne </w:t>
      </w:r>
    </w:p>
    <w:p w:rsidR="00572706" w:rsidRDefault="00572706" w:rsidP="00572706">
      <w:pPr>
        <w:ind w:left="708"/>
      </w:pPr>
      <w:r>
        <w:t xml:space="preserve">Dysk twardy: w technologii m.2 </w:t>
      </w:r>
      <w:proofErr w:type="spellStart"/>
      <w:r>
        <w:t>pcie</w:t>
      </w:r>
      <w:proofErr w:type="spellEnd"/>
      <w:r>
        <w:t xml:space="preserve"> 1000GB NVME</w:t>
      </w:r>
    </w:p>
    <w:p w:rsidR="00572706" w:rsidRDefault="00572706" w:rsidP="00572706">
      <w:pPr>
        <w:ind w:left="708"/>
      </w:pPr>
      <w:r>
        <w:t xml:space="preserve">Karta Graficzna: minimum klasy RTX 2060 super 8GB RAM </w:t>
      </w:r>
    </w:p>
    <w:p w:rsidR="00572706" w:rsidRDefault="00572706" w:rsidP="00572706">
      <w:pPr>
        <w:ind w:left="708"/>
      </w:pPr>
      <w:r>
        <w:t xml:space="preserve">Zasilacz: minimum 650W </w:t>
      </w:r>
      <w:r w:rsidR="00DB6C2F" w:rsidRPr="00DB6C2F">
        <w:t>80+ BRONZE</w:t>
      </w:r>
      <w:r w:rsidR="00DB6C2F">
        <w:t xml:space="preserve"> </w:t>
      </w:r>
      <w:proofErr w:type="spellStart"/>
      <w:r w:rsidR="00DB6C2F">
        <w:t>semi</w:t>
      </w:r>
      <w:proofErr w:type="spellEnd"/>
      <w:r w:rsidR="00DB6C2F">
        <w:t xml:space="preserve"> modularny </w:t>
      </w:r>
    </w:p>
    <w:p w:rsidR="00DB6C2F" w:rsidRDefault="00DB6C2F" w:rsidP="00572706">
      <w:pPr>
        <w:ind w:left="708"/>
      </w:pPr>
      <w:r>
        <w:t xml:space="preserve">Obudowa: Solidna metalowa </w:t>
      </w:r>
      <w:proofErr w:type="spellStart"/>
      <w:r>
        <w:t>miditower</w:t>
      </w:r>
      <w:proofErr w:type="spellEnd"/>
      <w:r>
        <w:t xml:space="preserve"> z piwnica, 2xusb3.0 na froncie z dodatkowym wentylatorem </w:t>
      </w:r>
    </w:p>
    <w:p w:rsidR="00DB6C2F" w:rsidRDefault="00DB6C2F" w:rsidP="00572706">
      <w:pPr>
        <w:ind w:left="708"/>
      </w:pPr>
      <w:r>
        <w:t xml:space="preserve">Karta wifi </w:t>
      </w:r>
      <w:proofErr w:type="spellStart"/>
      <w:r>
        <w:t>Pcie</w:t>
      </w:r>
      <w:proofErr w:type="spellEnd"/>
      <w:r>
        <w:t xml:space="preserve"> (lub wbudowana w płytę </w:t>
      </w:r>
      <w:proofErr w:type="spellStart"/>
      <w:r>
        <w:t>glowną</w:t>
      </w:r>
      <w:proofErr w:type="spellEnd"/>
      <w:r>
        <w:t>)</w:t>
      </w:r>
    </w:p>
    <w:p w:rsidR="00DB6C2F" w:rsidRDefault="00DB6C2F" w:rsidP="00572706">
      <w:pPr>
        <w:ind w:left="708"/>
      </w:pPr>
      <w:r>
        <w:t xml:space="preserve">Monitor LCD minimum 27 cali z portami </w:t>
      </w:r>
      <w:proofErr w:type="spellStart"/>
      <w:r>
        <w:t>HDMi</w:t>
      </w:r>
      <w:proofErr w:type="spellEnd"/>
      <w:r>
        <w:t xml:space="preserve"> i DVI (lub DP) </w:t>
      </w:r>
    </w:p>
    <w:p w:rsidR="00DB6C2F" w:rsidRDefault="00DB6C2F" w:rsidP="00572706">
      <w:pPr>
        <w:ind w:left="708"/>
      </w:pPr>
      <w:r>
        <w:t xml:space="preserve">System operacyjny: Windows 10 lub 11 PL </w:t>
      </w:r>
    </w:p>
    <w:p w:rsidR="00DB6C2F" w:rsidRDefault="00DB6C2F" w:rsidP="00572706">
      <w:pPr>
        <w:ind w:left="708"/>
      </w:pPr>
      <w:r>
        <w:t>Klawiatura i mysz USB (</w:t>
      </w:r>
      <w:proofErr w:type="spellStart"/>
      <w:r>
        <w:t>Logitech</w:t>
      </w:r>
      <w:proofErr w:type="spellEnd"/>
      <w:r>
        <w:t xml:space="preserve">) </w:t>
      </w:r>
    </w:p>
    <w:p w:rsidR="00DB6C2F" w:rsidRDefault="00DB6C2F" w:rsidP="00572706">
      <w:pPr>
        <w:ind w:left="708"/>
      </w:pPr>
      <w:r>
        <w:t>Komputer z zainstalowanym systemem operacyjnym i niezbędnym oprogramowaniem.</w:t>
      </w:r>
    </w:p>
    <w:p w:rsidR="00DB6C2F" w:rsidRDefault="00DB6C2F" w:rsidP="00572706">
      <w:pPr>
        <w:ind w:left="708"/>
      </w:pPr>
      <w:r>
        <w:t>Gotowy do pracy.</w:t>
      </w:r>
    </w:p>
    <w:p w:rsidR="00DB6C2F" w:rsidRDefault="00DB6C2F" w:rsidP="00572706">
      <w:pPr>
        <w:ind w:left="708"/>
      </w:pPr>
    </w:p>
    <w:p w:rsidR="00DB6C2F" w:rsidRDefault="00DB6C2F" w:rsidP="00572706">
      <w:pPr>
        <w:ind w:left="708"/>
      </w:pPr>
    </w:p>
    <w:p w:rsidR="00DB6C2F" w:rsidRDefault="00DB6C2F" w:rsidP="00572706">
      <w:pPr>
        <w:ind w:left="708"/>
      </w:pPr>
    </w:p>
    <w:p w:rsidR="00DB6C2F" w:rsidRDefault="00DB6C2F" w:rsidP="00572706">
      <w:pPr>
        <w:ind w:left="708"/>
      </w:pPr>
    </w:p>
    <w:p w:rsidR="00572706" w:rsidRDefault="00572706" w:rsidP="00572706">
      <w:pPr>
        <w:ind w:left="708"/>
      </w:pPr>
      <w:r>
        <w:t xml:space="preserve"> </w:t>
      </w:r>
    </w:p>
    <w:p w:rsidR="00572706" w:rsidRPr="00C77B20" w:rsidRDefault="00572706" w:rsidP="00C77B20">
      <w:pPr>
        <w:ind w:left="708"/>
      </w:pPr>
    </w:p>
    <w:p w:rsidR="00AA2BA5" w:rsidRDefault="00AA2BA5" w:rsidP="00AA2BA5">
      <w:pPr>
        <w:ind w:left="360"/>
      </w:pPr>
    </w:p>
    <w:sectPr w:rsidR="00AA2B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B2375"/>
    <w:multiLevelType w:val="hybridMultilevel"/>
    <w:tmpl w:val="023C00C8"/>
    <w:lvl w:ilvl="0" w:tplc="12604F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7F16707"/>
    <w:multiLevelType w:val="hybridMultilevel"/>
    <w:tmpl w:val="5C908F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BA5"/>
    <w:rsid w:val="00020803"/>
    <w:rsid w:val="001476AC"/>
    <w:rsid w:val="003632E4"/>
    <w:rsid w:val="00572706"/>
    <w:rsid w:val="00AA2BA5"/>
    <w:rsid w:val="00C77B20"/>
    <w:rsid w:val="00DB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9B2E9"/>
  <w15:chartTrackingRefBased/>
  <w15:docId w15:val="{1697902F-85A4-465F-B5B7-444FE64A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A2BA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632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6@nowyta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Jędrzejczyk</dc:creator>
  <cp:keywords/>
  <dc:description/>
  <cp:lastModifiedBy>User</cp:lastModifiedBy>
  <cp:revision>2</cp:revision>
  <dcterms:created xsi:type="dcterms:W3CDTF">2023-04-21T09:23:00Z</dcterms:created>
  <dcterms:modified xsi:type="dcterms:W3CDTF">2023-04-21T09:23:00Z</dcterms:modified>
</cp:coreProperties>
</file>